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3E233" w14:textId="77777777" w:rsidR="0004434E" w:rsidRPr="00CA4C39" w:rsidRDefault="0004434E" w:rsidP="0004434E">
      <w:pPr>
        <w:rPr>
          <w:rFonts w:ascii="Roboto" w:hAnsi="Roboto"/>
          <w:b/>
          <w:bCs/>
          <w:color w:val="FF0000"/>
        </w:rPr>
      </w:pPr>
      <w:commentRangeStart w:id="0"/>
      <w:r w:rsidRPr="00CA4C39">
        <w:rPr>
          <w:rFonts w:ascii="Roboto" w:hAnsi="Roboto"/>
          <w:b/>
          <w:bCs/>
          <w:color w:val="FF0000"/>
        </w:rPr>
        <w:t xml:space="preserve">UNTER EMBARGO </w:t>
      </w:r>
      <w:commentRangeEnd w:id="0"/>
      <w:r w:rsidR="00C050BF">
        <w:rPr>
          <w:rStyle w:val="Kommentarzeichen"/>
          <w:rFonts w:ascii="Calibri" w:eastAsia="MS Mincho" w:hAnsi="Calibri" w:cs="Times New Roman"/>
          <w:kern w:val="0"/>
          <w:lang w:val="en-US"/>
          <w14:ligatures w14:val="none"/>
        </w:rPr>
        <w:commentReference w:id="0"/>
      </w:r>
    </w:p>
    <w:p w14:paraId="4BC9AB79" w14:textId="314DF66B" w:rsidR="0004434E" w:rsidRPr="009D6838" w:rsidRDefault="006E3158" w:rsidP="0004434E">
      <w:pPr>
        <w:rPr>
          <w:rFonts w:ascii="Roboto" w:hAnsi="Roboto"/>
          <w:b/>
          <w:bCs/>
          <w:lang w:val="de-DE"/>
        </w:rPr>
      </w:pPr>
      <w:proofErr w:type="spellStart"/>
      <w:r w:rsidRPr="006E3158">
        <w:rPr>
          <w:rFonts w:ascii="Roboto" w:hAnsi="Roboto"/>
          <w:b/>
          <w:bCs/>
          <w:lang w:val="de-DE"/>
        </w:rPr>
        <w:t>Flexis</w:t>
      </w:r>
      <w:proofErr w:type="spellEnd"/>
      <w:r w:rsidRPr="006E3158">
        <w:rPr>
          <w:rFonts w:ascii="Roboto" w:hAnsi="Roboto"/>
          <w:b/>
          <w:bCs/>
          <w:lang w:val="de-DE"/>
        </w:rPr>
        <w:t xml:space="preserve"> und </w:t>
      </w:r>
      <w:proofErr w:type="spellStart"/>
      <w:r w:rsidRPr="006E3158">
        <w:rPr>
          <w:rFonts w:ascii="Roboto" w:hAnsi="Roboto"/>
          <w:b/>
          <w:bCs/>
          <w:lang w:val="de-DE"/>
        </w:rPr>
        <w:t>Prologis</w:t>
      </w:r>
      <w:proofErr w:type="spellEnd"/>
      <w:r w:rsidRPr="006E3158">
        <w:rPr>
          <w:rFonts w:ascii="Roboto" w:hAnsi="Roboto"/>
          <w:b/>
          <w:bCs/>
          <w:lang w:val="de-DE"/>
        </w:rPr>
        <w:t xml:space="preserve"> Mobility: Partnerschaft zur schnellen Elektrifizierung der städtischen Logistik</w:t>
      </w:r>
    </w:p>
    <w:p w14:paraId="12C41ED8" w14:textId="7C2C9568" w:rsidR="0004434E" w:rsidRPr="00134C16" w:rsidRDefault="0004434E" w:rsidP="0004434E">
      <w:pPr>
        <w:pStyle w:val="Listenabsatz"/>
        <w:numPr>
          <w:ilvl w:val="0"/>
          <w:numId w:val="2"/>
        </w:numPr>
        <w:spacing w:line="259" w:lineRule="auto"/>
        <w:rPr>
          <w:rFonts w:ascii="Roboto" w:hAnsi="Roboto"/>
          <w:lang w:val="de-DE"/>
        </w:rPr>
      </w:pPr>
      <w:r w:rsidRPr="00134C16">
        <w:rPr>
          <w:rFonts w:ascii="Roboto" w:hAnsi="Roboto"/>
          <w:lang w:val="de-DE"/>
        </w:rPr>
        <w:t xml:space="preserve">Die Unternehmen </w:t>
      </w:r>
      <w:r w:rsidR="00890B1D" w:rsidRPr="00134C16">
        <w:rPr>
          <w:rFonts w:ascii="Roboto" w:hAnsi="Roboto"/>
          <w:lang w:val="de-DE"/>
        </w:rPr>
        <w:t xml:space="preserve">integrieren </w:t>
      </w:r>
      <w:r w:rsidRPr="00134C16">
        <w:rPr>
          <w:rFonts w:ascii="Roboto" w:hAnsi="Roboto"/>
          <w:lang w:val="de-DE"/>
        </w:rPr>
        <w:t xml:space="preserve">die Hard- und Software von </w:t>
      </w:r>
      <w:proofErr w:type="spellStart"/>
      <w:r w:rsidRPr="00134C16">
        <w:rPr>
          <w:rFonts w:ascii="Roboto" w:hAnsi="Roboto"/>
          <w:lang w:val="de-DE"/>
        </w:rPr>
        <w:t>Flexis</w:t>
      </w:r>
      <w:proofErr w:type="spellEnd"/>
      <w:r w:rsidRPr="00134C16">
        <w:rPr>
          <w:rFonts w:ascii="Roboto" w:hAnsi="Roboto"/>
          <w:lang w:val="de-DE"/>
        </w:rPr>
        <w:t xml:space="preserve"> mit der Mobilitätsinfrastruktur von </w:t>
      </w:r>
      <w:proofErr w:type="spellStart"/>
      <w:r w:rsidRPr="00134C16">
        <w:rPr>
          <w:rFonts w:ascii="Roboto" w:hAnsi="Roboto"/>
          <w:lang w:val="de-DE"/>
        </w:rPr>
        <w:t>Prologis</w:t>
      </w:r>
      <w:proofErr w:type="spellEnd"/>
      <w:r w:rsidRPr="00134C16">
        <w:rPr>
          <w:rFonts w:ascii="Roboto" w:hAnsi="Roboto"/>
          <w:lang w:val="de-DE"/>
        </w:rPr>
        <w:t>, um städtische Logistikflotten bei der Umstellung auf Elektrofahrzeuge zu unterstützen.</w:t>
      </w:r>
    </w:p>
    <w:p w14:paraId="08E00ECD" w14:textId="22300079" w:rsidR="0004434E" w:rsidRPr="00134C16" w:rsidRDefault="0004434E" w:rsidP="0004434E">
      <w:pPr>
        <w:pStyle w:val="Listenabsatz"/>
        <w:numPr>
          <w:ilvl w:val="0"/>
          <w:numId w:val="2"/>
        </w:numPr>
        <w:spacing w:line="259" w:lineRule="auto"/>
        <w:rPr>
          <w:rFonts w:ascii="Roboto" w:hAnsi="Roboto"/>
          <w:lang w:val="de-DE"/>
        </w:rPr>
      </w:pPr>
      <w:r w:rsidRPr="00134C16">
        <w:rPr>
          <w:rFonts w:ascii="Roboto" w:hAnsi="Roboto"/>
          <w:lang w:val="de-DE"/>
        </w:rPr>
        <w:t xml:space="preserve">Die Zusammenarbeit </w:t>
      </w:r>
      <w:r w:rsidR="00FB3122" w:rsidRPr="00134C16">
        <w:rPr>
          <w:rFonts w:ascii="Roboto" w:hAnsi="Roboto"/>
          <w:lang w:val="de-DE"/>
        </w:rPr>
        <w:t>bietet</w:t>
      </w:r>
      <w:r w:rsidRPr="00134C16">
        <w:rPr>
          <w:rFonts w:ascii="Roboto" w:hAnsi="Roboto"/>
          <w:lang w:val="de-DE"/>
        </w:rPr>
        <w:t xml:space="preserve"> einen optimierten Ansatz, der Fahrzeugkonnektivität, Ladezugang und Flottenmanagement-Tools kombiniert.</w:t>
      </w:r>
    </w:p>
    <w:p w14:paraId="16A48925" w14:textId="269A8803" w:rsidR="0004434E" w:rsidRPr="00134C16" w:rsidRDefault="0004434E" w:rsidP="0004434E">
      <w:pPr>
        <w:pStyle w:val="Listenabsatz"/>
        <w:numPr>
          <w:ilvl w:val="0"/>
          <w:numId w:val="2"/>
        </w:numPr>
        <w:spacing w:line="259" w:lineRule="auto"/>
        <w:rPr>
          <w:rFonts w:ascii="Roboto" w:hAnsi="Roboto"/>
          <w:lang w:val="de-DE"/>
        </w:rPr>
      </w:pPr>
      <w:proofErr w:type="spellStart"/>
      <w:r w:rsidRPr="00134C16">
        <w:rPr>
          <w:rFonts w:ascii="Roboto" w:hAnsi="Roboto"/>
          <w:lang w:val="de-DE"/>
        </w:rPr>
        <w:t>Flexis</w:t>
      </w:r>
      <w:proofErr w:type="spellEnd"/>
      <w:r w:rsidRPr="00134C16">
        <w:rPr>
          <w:rFonts w:ascii="Roboto" w:hAnsi="Roboto"/>
          <w:lang w:val="de-DE"/>
        </w:rPr>
        <w:t xml:space="preserve"> </w:t>
      </w:r>
      <w:r w:rsidR="002A481D" w:rsidRPr="00134C16">
        <w:rPr>
          <w:rFonts w:ascii="Roboto" w:hAnsi="Roboto"/>
          <w:lang w:val="de-DE"/>
        </w:rPr>
        <w:t xml:space="preserve">plant </w:t>
      </w:r>
      <w:r w:rsidRPr="00134C16">
        <w:rPr>
          <w:rFonts w:ascii="Roboto" w:hAnsi="Roboto"/>
          <w:lang w:val="de-DE"/>
        </w:rPr>
        <w:t xml:space="preserve">ab </w:t>
      </w:r>
      <w:r w:rsidR="002A481D" w:rsidRPr="00134C16">
        <w:rPr>
          <w:rFonts w:ascii="Roboto" w:hAnsi="Roboto"/>
          <w:lang w:val="de-DE"/>
        </w:rPr>
        <w:t xml:space="preserve">dem Jahr </w:t>
      </w:r>
      <w:r w:rsidRPr="00134C16">
        <w:rPr>
          <w:rFonts w:ascii="Roboto" w:hAnsi="Roboto"/>
          <w:lang w:val="de-DE"/>
        </w:rPr>
        <w:t xml:space="preserve">2026 vollelektrische, vernetzte und anpassungsfähige Stadtlogistikfahrzeuge auf den Markt </w:t>
      </w:r>
      <w:r w:rsidR="00134C16" w:rsidRPr="00134C16">
        <w:rPr>
          <w:rFonts w:ascii="Roboto" w:hAnsi="Roboto"/>
          <w:lang w:val="de-DE"/>
        </w:rPr>
        <w:t xml:space="preserve">zu </w:t>
      </w:r>
      <w:r w:rsidRPr="00134C16">
        <w:rPr>
          <w:rFonts w:ascii="Roboto" w:hAnsi="Roboto"/>
          <w:lang w:val="de-DE"/>
        </w:rPr>
        <w:t>bringen</w:t>
      </w:r>
      <w:r w:rsidR="00134C16" w:rsidRPr="00134C16">
        <w:rPr>
          <w:rFonts w:ascii="Roboto" w:hAnsi="Roboto"/>
          <w:lang w:val="de-DE"/>
        </w:rPr>
        <w:t xml:space="preserve">. </w:t>
      </w:r>
    </w:p>
    <w:p w14:paraId="412E0C89" w14:textId="7C7C5AE1" w:rsidR="0004434E" w:rsidRPr="009D6838" w:rsidRDefault="00134C16" w:rsidP="0004434E">
      <w:pPr>
        <w:rPr>
          <w:rFonts w:ascii="Roboto" w:hAnsi="Roboto"/>
          <w:lang w:val="de-DE"/>
        </w:rPr>
      </w:pPr>
      <w:r>
        <w:rPr>
          <w:rFonts w:ascii="Roboto" w:hAnsi="Roboto"/>
          <w:b/>
          <w:bCs/>
          <w:lang w:val="de-DE"/>
        </w:rPr>
        <w:t>München</w:t>
      </w:r>
      <w:r w:rsidR="0004434E" w:rsidRPr="009D6838">
        <w:rPr>
          <w:rFonts w:ascii="Roboto" w:hAnsi="Roboto"/>
          <w:b/>
          <w:bCs/>
          <w:lang w:val="de-DE"/>
        </w:rPr>
        <w:t xml:space="preserve"> - </w:t>
      </w:r>
      <w:r w:rsidR="003056B5" w:rsidRPr="003056B5">
        <w:rPr>
          <w:rFonts w:ascii="Roboto" w:hAnsi="Roboto"/>
          <w:b/>
          <w:bCs/>
          <w:highlight w:val="yellow"/>
          <w:lang w:val="de-DE"/>
        </w:rPr>
        <w:t>XX</w:t>
      </w:r>
      <w:r w:rsidR="0004434E" w:rsidRPr="003056B5">
        <w:rPr>
          <w:rFonts w:ascii="Roboto" w:hAnsi="Roboto"/>
          <w:b/>
          <w:bCs/>
          <w:highlight w:val="yellow"/>
          <w:lang w:val="de-DE"/>
        </w:rPr>
        <w:t>. März 2025</w:t>
      </w:r>
      <w:r w:rsidR="0004434E" w:rsidRPr="009D6838">
        <w:rPr>
          <w:rFonts w:ascii="Roboto" w:hAnsi="Roboto"/>
          <w:lang w:val="de-DE"/>
        </w:rPr>
        <w:t xml:space="preserve"> - </w:t>
      </w:r>
      <w:proofErr w:type="spellStart"/>
      <w:r w:rsidR="0004434E" w:rsidRPr="009D6838">
        <w:rPr>
          <w:rFonts w:ascii="Roboto" w:hAnsi="Roboto"/>
          <w:lang w:val="de-DE"/>
        </w:rPr>
        <w:t>Flexis</w:t>
      </w:r>
      <w:proofErr w:type="spellEnd"/>
      <w:r w:rsidR="0004434E" w:rsidRPr="009D6838">
        <w:rPr>
          <w:rFonts w:ascii="Roboto" w:hAnsi="Roboto"/>
          <w:lang w:val="de-DE"/>
        </w:rPr>
        <w:t>, der New-Gen-OEM, der eine neue Generation</w:t>
      </w:r>
      <w:r w:rsidR="003056B5">
        <w:rPr>
          <w:rFonts w:ascii="Roboto" w:hAnsi="Roboto"/>
          <w:lang w:val="de-DE"/>
        </w:rPr>
        <w:t xml:space="preserve"> </w:t>
      </w:r>
      <w:r w:rsidR="0004434E" w:rsidRPr="009D6838">
        <w:rPr>
          <w:rFonts w:ascii="Roboto" w:hAnsi="Roboto"/>
          <w:lang w:val="de-DE"/>
        </w:rPr>
        <w:t>städtische</w:t>
      </w:r>
      <w:r w:rsidR="003056B5">
        <w:rPr>
          <w:rFonts w:ascii="Roboto" w:hAnsi="Roboto"/>
          <w:lang w:val="de-DE"/>
        </w:rPr>
        <w:t>r</w:t>
      </w:r>
      <w:r w:rsidR="0004434E" w:rsidRPr="009D6838">
        <w:rPr>
          <w:rFonts w:ascii="Roboto" w:hAnsi="Roboto"/>
          <w:lang w:val="de-DE"/>
        </w:rPr>
        <w:t xml:space="preserve"> Logistiklösungen entwickelt, hat </w:t>
      </w:r>
      <w:proofErr w:type="spellStart"/>
      <w:r w:rsidR="0004434E" w:rsidRPr="009D6838">
        <w:rPr>
          <w:rFonts w:ascii="Roboto" w:hAnsi="Roboto"/>
          <w:lang w:val="de-DE"/>
        </w:rPr>
        <w:t>Prologis</w:t>
      </w:r>
      <w:proofErr w:type="spellEnd"/>
      <w:r w:rsidR="0004434E" w:rsidRPr="009D6838">
        <w:rPr>
          <w:rFonts w:ascii="Roboto" w:hAnsi="Roboto"/>
          <w:lang w:val="de-DE"/>
        </w:rPr>
        <w:t xml:space="preserve"> Mobility als strategischen Partner in Europa angekündigt.</w:t>
      </w:r>
    </w:p>
    <w:p w14:paraId="1EA3B12C" w14:textId="4F61064F" w:rsidR="0004434E" w:rsidRPr="009D6838" w:rsidRDefault="0004434E" w:rsidP="0004434E">
      <w:pPr>
        <w:rPr>
          <w:rFonts w:ascii="Roboto" w:hAnsi="Roboto"/>
          <w:lang w:val="de-DE"/>
        </w:rPr>
      </w:pPr>
      <w:r w:rsidRPr="009D6838">
        <w:rPr>
          <w:rFonts w:ascii="Roboto" w:hAnsi="Roboto"/>
          <w:lang w:val="de-DE"/>
        </w:rPr>
        <w:t xml:space="preserve">Im </w:t>
      </w:r>
      <w:r w:rsidR="00823844">
        <w:rPr>
          <w:rFonts w:ascii="Roboto" w:hAnsi="Roboto"/>
          <w:lang w:val="de-DE"/>
        </w:rPr>
        <w:t>Zuge</w:t>
      </w:r>
      <w:r w:rsidRPr="009D6838">
        <w:rPr>
          <w:rFonts w:ascii="Roboto" w:hAnsi="Roboto"/>
          <w:lang w:val="de-DE"/>
        </w:rPr>
        <w:t xml:space="preserve"> dieser Zusammenarbeit haben </w:t>
      </w:r>
      <w:proofErr w:type="spellStart"/>
      <w:r w:rsidRPr="009D6838">
        <w:rPr>
          <w:rFonts w:ascii="Roboto" w:hAnsi="Roboto"/>
          <w:lang w:val="de-DE"/>
        </w:rPr>
        <w:t>Flexis</w:t>
      </w:r>
      <w:proofErr w:type="spellEnd"/>
      <w:r w:rsidRPr="009D6838">
        <w:rPr>
          <w:rFonts w:ascii="Roboto" w:hAnsi="Roboto"/>
          <w:lang w:val="de-DE"/>
        </w:rPr>
        <w:t xml:space="preserve"> und </w:t>
      </w:r>
      <w:proofErr w:type="spellStart"/>
      <w:r w:rsidRPr="009D6838">
        <w:rPr>
          <w:rFonts w:ascii="Roboto" w:hAnsi="Roboto"/>
          <w:lang w:val="de-DE"/>
        </w:rPr>
        <w:t>Prologis</w:t>
      </w:r>
      <w:proofErr w:type="spellEnd"/>
      <w:r w:rsidRPr="009D6838">
        <w:rPr>
          <w:rFonts w:ascii="Roboto" w:hAnsi="Roboto"/>
          <w:lang w:val="de-DE"/>
        </w:rPr>
        <w:t xml:space="preserve"> Mobility eine Absichtserklärung unterzeichnet, um integrierte Lösungen zu erforschen, die die Elektrifizierung von Flotten für städtische Logistikunternehmen optimieren. Die Vereinbarung umfasst die Planung und Bereitstellung der Ladeinfrastruktur </w:t>
      </w:r>
      <w:r w:rsidR="004A76A7">
        <w:rPr>
          <w:rFonts w:ascii="Roboto" w:hAnsi="Roboto"/>
          <w:lang w:val="de-DE"/>
        </w:rPr>
        <w:t xml:space="preserve">sowie </w:t>
      </w:r>
      <w:r w:rsidRPr="009D6838">
        <w:rPr>
          <w:rFonts w:ascii="Roboto" w:hAnsi="Roboto"/>
          <w:lang w:val="de-DE"/>
        </w:rPr>
        <w:t xml:space="preserve">flexible Lösungen, die auf die Bedürfnisse der Kunden zugeschnitten sind. </w:t>
      </w:r>
    </w:p>
    <w:p w14:paraId="08D0B0D1" w14:textId="7132CA24" w:rsidR="0004434E" w:rsidRPr="009D6838" w:rsidRDefault="0004434E" w:rsidP="0004434E">
      <w:pPr>
        <w:rPr>
          <w:rFonts w:ascii="Roboto" w:hAnsi="Roboto"/>
          <w:lang w:val="de-DE"/>
        </w:rPr>
      </w:pPr>
      <w:r w:rsidRPr="009D6838">
        <w:rPr>
          <w:rFonts w:ascii="Roboto" w:hAnsi="Roboto"/>
          <w:lang w:val="de-DE"/>
        </w:rPr>
        <w:t xml:space="preserve">Durch diese Partnerschaft </w:t>
      </w:r>
      <w:r w:rsidR="00C05FBE">
        <w:rPr>
          <w:rFonts w:ascii="Roboto" w:hAnsi="Roboto"/>
          <w:lang w:val="de-DE"/>
        </w:rPr>
        <w:t>erhalten</w:t>
      </w:r>
      <w:r w:rsidRPr="009D6838">
        <w:rPr>
          <w:rFonts w:ascii="Roboto" w:hAnsi="Roboto"/>
          <w:lang w:val="de-DE"/>
        </w:rPr>
        <w:t xml:space="preserve"> Kunden von </w:t>
      </w:r>
      <w:proofErr w:type="spellStart"/>
      <w:r w:rsidRPr="009D6838">
        <w:rPr>
          <w:rFonts w:ascii="Roboto" w:hAnsi="Roboto"/>
          <w:lang w:val="de-DE"/>
        </w:rPr>
        <w:t>Flexis</w:t>
      </w:r>
      <w:proofErr w:type="spellEnd"/>
      <w:r w:rsidRPr="009D6838">
        <w:rPr>
          <w:rFonts w:ascii="Roboto" w:hAnsi="Roboto"/>
          <w:lang w:val="de-DE"/>
        </w:rPr>
        <w:t xml:space="preserve"> und </w:t>
      </w:r>
      <w:proofErr w:type="spellStart"/>
      <w:r w:rsidRPr="009D6838">
        <w:rPr>
          <w:rFonts w:ascii="Roboto" w:hAnsi="Roboto"/>
          <w:lang w:val="de-DE"/>
        </w:rPr>
        <w:t>Prologis</w:t>
      </w:r>
      <w:proofErr w:type="spellEnd"/>
      <w:r w:rsidRPr="009D6838">
        <w:rPr>
          <w:rFonts w:ascii="Roboto" w:hAnsi="Roboto"/>
          <w:lang w:val="de-DE"/>
        </w:rPr>
        <w:t xml:space="preserve"> Mobility Zug</w:t>
      </w:r>
      <w:r w:rsidR="00C05FBE">
        <w:rPr>
          <w:rFonts w:ascii="Roboto" w:hAnsi="Roboto"/>
          <w:lang w:val="de-DE"/>
        </w:rPr>
        <w:t>ang</w:t>
      </w:r>
      <w:r w:rsidRPr="009D6838">
        <w:rPr>
          <w:rFonts w:ascii="Roboto" w:hAnsi="Roboto"/>
          <w:lang w:val="de-DE"/>
        </w:rPr>
        <w:t xml:space="preserve"> </w:t>
      </w:r>
      <w:r w:rsidR="00C05FBE">
        <w:rPr>
          <w:rFonts w:ascii="Roboto" w:hAnsi="Roboto"/>
          <w:lang w:val="de-DE"/>
        </w:rPr>
        <w:t xml:space="preserve">zu </w:t>
      </w:r>
      <w:r w:rsidRPr="009D6838">
        <w:rPr>
          <w:rFonts w:ascii="Roboto" w:hAnsi="Roboto"/>
          <w:lang w:val="de-DE"/>
        </w:rPr>
        <w:t>deren Fach</w:t>
      </w:r>
      <w:r w:rsidR="00A93909">
        <w:rPr>
          <w:rFonts w:ascii="Roboto" w:hAnsi="Roboto"/>
          <w:lang w:val="de-DE"/>
        </w:rPr>
        <w:t>wissen</w:t>
      </w:r>
      <w:r w:rsidRPr="009D6838">
        <w:rPr>
          <w:rFonts w:ascii="Roboto" w:hAnsi="Roboto"/>
          <w:lang w:val="de-DE"/>
        </w:rPr>
        <w:t xml:space="preserve"> </w:t>
      </w:r>
      <w:r w:rsidR="00A93909">
        <w:rPr>
          <w:rFonts w:ascii="Roboto" w:hAnsi="Roboto"/>
          <w:lang w:val="de-DE"/>
        </w:rPr>
        <w:t>in</w:t>
      </w:r>
      <w:r w:rsidRPr="009D6838">
        <w:rPr>
          <w:rFonts w:ascii="Roboto" w:hAnsi="Roboto"/>
          <w:lang w:val="de-DE"/>
        </w:rPr>
        <w:t xml:space="preserve"> der Lade- und Infrastrukturplanun</w:t>
      </w:r>
      <w:r w:rsidR="00A93909">
        <w:rPr>
          <w:rFonts w:ascii="Roboto" w:hAnsi="Roboto"/>
          <w:lang w:val="de-DE"/>
        </w:rPr>
        <w:t>g</w:t>
      </w:r>
      <w:r w:rsidRPr="009D6838">
        <w:rPr>
          <w:rFonts w:ascii="Roboto" w:hAnsi="Roboto"/>
          <w:lang w:val="de-DE"/>
        </w:rPr>
        <w:t xml:space="preserve">, </w:t>
      </w:r>
      <w:r w:rsidR="00A93909">
        <w:rPr>
          <w:rFonts w:ascii="Roboto" w:hAnsi="Roboto"/>
          <w:lang w:val="de-DE"/>
        </w:rPr>
        <w:t>egal ob</w:t>
      </w:r>
      <w:r w:rsidRPr="009D6838">
        <w:rPr>
          <w:rFonts w:ascii="Roboto" w:hAnsi="Roboto"/>
          <w:lang w:val="de-DE"/>
        </w:rPr>
        <w:t xml:space="preserve"> an einem Prologis-Standort oder in </w:t>
      </w:r>
      <w:r w:rsidR="00BE3C68">
        <w:rPr>
          <w:rFonts w:ascii="Roboto" w:hAnsi="Roboto"/>
          <w:lang w:val="de-DE"/>
        </w:rPr>
        <w:t>den</w:t>
      </w:r>
      <w:r w:rsidRPr="009D6838">
        <w:rPr>
          <w:rFonts w:ascii="Roboto" w:hAnsi="Roboto"/>
          <w:lang w:val="de-DE"/>
        </w:rPr>
        <w:t xml:space="preserve"> eigenen Einrichtungen. </w:t>
      </w:r>
      <w:r w:rsidR="00BE3C68" w:rsidRPr="00BE3C68">
        <w:rPr>
          <w:rFonts w:ascii="Roboto" w:hAnsi="Roboto"/>
          <w:lang w:val="de-DE"/>
        </w:rPr>
        <w:t>Dies gewährleistet, dass die Flotten von Anfang an betriebsbereit sind.</w:t>
      </w:r>
    </w:p>
    <w:p w14:paraId="4766D14D" w14:textId="77777777" w:rsidR="00350499" w:rsidRDefault="00350499" w:rsidP="0004434E">
      <w:pPr>
        <w:rPr>
          <w:rFonts w:ascii="Roboto" w:hAnsi="Roboto"/>
          <w:lang w:val="de-DE"/>
        </w:rPr>
      </w:pPr>
      <w:r>
        <w:rPr>
          <w:rFonts w:ascii="Roboto" w:hAnsi="Roboto"/>
          <w:lang w:val="de-DE"/>
        </w:rPr>
        <w:t>Z</w:t>
      </w:r>
      <w:r w:rsidRPr="00350499">
        <w:rPr>
          <w:rFonts w:ascii="Roboto" w:hAnsi="Roboto"/>
          <w:lang w:val="de-DE"/>
        </w:rPr>
        <w:t xml:space="preserve">iel der Partnerschaft ist es, die Flottenelektrifizierung für Logistikunternehmen zu vereinfachen und ihnen zu helfen, den Fahrzeugbetrieb sowie die Ladeinfrastruktur zu optimieren, während die Kosten im Blick behalten werden – letztlich, um die Wünsche der Verbraucher zu erfüllen. </w:t>
      </w:r>
    </w:p>
    <w:p w14:paraId="52C2AD98" w14:textId="77777777" w:rsidR="002176C9" w:rsidRDefault="00350499" w:rsidP="0004434E">
      <w:pPr>
        <w:rPr>
          <w:rFonts w:ascii="Roboto" w:hAnsi="Roboto"/>
          <w:lang w:val="de-DE"/>
        </w:rPr>
      </w:pPr>
      <w:r w:rsidRPr="00350499">
        <w:rPr>
          <w:rFonts w:ascii="Roboto" w:hAnsi="Roboto"/>
          <w:lang w:val="de-DE"/>
        </w:rPr>
        <w:t xml:space="preserve">„Die Vision von </w:t>
      </w:r>
      <w:proofErr w:type="spellStart"/>
      <w:r w:rsidRPr="00350499">
        <w:rPr>
          <w:rFonts w:ascii="Roboto" w:hAnsi="Roboto"/>
          <w:lang w:val="de-DE"/>
        </w:rPr>
        <w:t>Flexis</w:t>
      </w:r>
      <w:proofErr w:type="spellEnd"/>
      <w:r w:rsidRPr="00350499">
        <w:rPr>
          <w:rFonts w:ascii="Roboto" w:hAnsi="Roboto"/>
          <w:lang w:val="de-DE"/>
        </w:rPr>
        <w:t xml:space="preserve"> für die Zukunft der Branche geht über die Fahrzeuge hinaus. Unser Ziel ist es, den Kunden ein umfassendes Angebot an Dienstleistungen und Lösungen anzubieten, um sie bei der Elektrifizierung zu unterstützen, einschließlich Beratung zu Infrastruktur und Energiebedarf“, erklärt Philippe </w:t>
      </w:r>
      <w:proofErr w:type="spellStart"/>
      <w:r w:rsidRPr="00350499">
        <w:rPr>
          <w:rFonts w:ascii="Roboto" w:hAnsi="Roboto"/>
          <w:lang w:val="de-DE"/>
        </w:rPr>
        <w:t>Divry</w:t>
      </w:r>
      <w:proofErr w:type="spellEnd"/>
      <w:r w:rsidRPr="00350499">
        <w:rPr>
          <w:rFonts w:ascii="Roboto" w:hAnsi="Roboto"/>
          <w:lang w:val="de-DE"/>
        </w:rPr>
        <w:t xml:space="preserve">, CEO von </w:t>
      </w:r>
      <w:proofErr w:type="spellStart"/>
      <w:r w:rsidRPr="00350499">
        <w:rPr>
          <w:rFonts w:ascii="Roboto" w:hAnsi="Roboto"/>
          <w:lang w:val="de-DE"/>
        </w:rPr>
        <w:t>Flexis</w:t>
      </w:r>
      <w:proofErr w:type="spellEnd"/>
      <w:r w:rsidRPr="00350499">
        <w:rPr>
          <w:rFonts w:ascii="Roboto" w:hAnsi="Roboto"/>
          <w:lang w:val="de-DE"/>
        </w:rPr>
        <w:t xml:space="preserve">. „Die Ladeinfrastruktur ist ein Teil dieses Weges und erfordert Zeit für eine effektive Planung und Umsetzung. Wir freuen uns, mit </w:t>
      </w:r>
      <w:proofErr w:type="spellStart"/>
      <w:r w:rsidRPr="00350499">
        <w:rPr>
          <w:rFonts w:ascii="Roboto" w:hAnsi="Roboto"/>
          <w:lang w:val="de-DE"/>
        </w:rPr>
        <w:t>Prologis</w:t>
      </w:r>
      <w:proofErr w:type="spellEnd"/>
      <w:r w:rsidRPr="00350499">
        <w:rPr>
          <w:rFonts w:ascii="Roboto" w:hAnsi="Roboto"/>
          <w:lang w:val="de-DE"/>
        </w:rPr>
        <w:t xml:space="preserve"> Mobility zusammenzuarbeiten und ein einheitliches Angebot zu entwickeln, das die Kunden schnell integrieren können, um die Umstellung zu beschleunigen.“</w:t>
      </w:r>
      <w:r w:rsidRPr="00350499">
        <w:rPr>
          <w:rFonts w:ascii="Roboto" w:hAnsi="Roboto"/>
          <w:lang w:val="de-DE"/>
        </w:rPr>
        <w:t xml:space="preserve"> </w:t>
      </w:r>
    </w:p>
    <w:p w14:paraId="5A8037CD" w14:textId="57E6F7F1" w:rsidR="0004434E" w:rsidRPr="009D6838" w:rsidRDefault="0004434E" w:rsidP="0004434E">
      <w:pPr>
        <w:rPr>
          <w:rFonts w:ascii="Roboto" w:hAnsi="Roboto"/>
          <w:lang w:val="de-DE"/>
        </w:rPr>
      </w:pPr>
      <w:r w:rsidRPr="009D6838">
        <w:rPr>
          <w:rFonts w:ascii="Roboto" w:hAnsi="Roboto"/>
          <w:lang w:val="de-DE"/>
        </w:rPr>
        <w:lastRenderedPageBreak/>
        <w:t xml:space="preserve">„Ohne frühzeitige Planung riskieren Flotten Verzögerungen und zusätzliche Kosten“, sagte Henrik Holland, Global Head bei </w:t>
      </w:r>
      <w:proofErr w:type="spellStart"/>
      <w:r w:rsidRPr="009D6838">
        <w:rPr>
          <w:rFonts w:ascii="Roboto" w:hAnsi="Roboto"/>
          <w:lang w:val="de-DE"/>
        </w:rPr>
        <w:t>Prologis</w:t>
      </w:r>
      <w:proofErr w:type="spellEnd"/>
      <w:r w:rsidRPr="009D6838">
        <w:rPr>
          <w:rFonts w:ascii="Roboto" w:hAnsi="Roboto"/>
          <w:lang w:val="de-DE"/>
        </w:rPr>
        <w:t xml:space="preserve"> Mobility. „Der Aufbau der Infrastruktur braucht Zeit, und wir helfen Flottenmanagern dabei, diesen Prozess zu navigieren - ganz gleich, ob sie eine permanente Ladelösung benötigen oder eine Zwischenlösung gebraucht wird, um die Fahrzeuge weiter bewegen zu können.“</w:t>
      </w:r>
    </w:p>
    <w:p w14:paraId="0A979853" w14:textId="77777777" w:rsidR="00171D8D" w:rsidRDefault="00171D8D" w:rsidP="00387B74">
      <w:pPr>
        <w:rPr>
          <w:rFonts w:ascii="Roboto" w:hAnsi="Roboto"/>
          <w:b/>
          <w:bCs/>
          <w:lang w:val="de-DE"/>
        </w:rPr>
      </w:pPr>
    </w:p>
    <w:p w14:paraId="067C1B96" w14:textId="623AF360" w:rsidR="00171D8D" w:rsidRDefault="00387B74" w:rsidP="00387B74">
      <w:pPr>
        <w:rPr>
          <w:rFonts w:ascii="Roboto" w:hAnsi="Roboto"/>
          <w:b/>
          <w:bCs/>
          <w:lang w:val="de-DE"/>
        </w:rPr>
      </w:pPr>
      <w:proofErr w:type="spellStart"/>
      <w:r w:rsidRPr="00387B74">
        <w:rPr>
          <w:rFonts w:ascii="Roboto" w:hAnsi="Roboto"/>
          <w:b/>
          <w:bCs/>
          <w:lang w:val="de-DE"/>
        </w:rPr>
        <w:t>Flexis</w:t>
      </w:r>
      <w:proofErr w:type="spellEnd"/>
      <w:r w:rsidRPr="00387B74">
        <w:rPr>
          <w:rFonts w:ascii="Roboto" w:hAnsi="Roboto"/>
          <w:b/>
          <w:bCs/>
          <w:lang w:val="de-DE"/>
        </w:rPr>
        <w:t xml:space="preserve"> liefert erste Fahrzeuge aus</w:t>
      </w:r>
    </w:p>
    <w:p w14:paraId="39A52C0F" w14:textId="7FF21E2A" w:rsidR="00387B74" w:rsidRPr="00387B74" w:rsidRDefault="00387B74" w:rsidP="00387B74">
      <w:pPr>
        <w:rPr>
          <w:rFonts w:ascii="Roboto" w:hAnsi="Roboto"/>
          <w:lang w:val="de-DE"/>
        </w:rPr>
      </w:pPr>
      <w:r w:rsidRPr="00387B74">
        <w:rPr>
          <w:rFonts w:ascii="Roboto" w:hAnsi="Roboto"/>
          <w:lang w:val="de-DE"/>
        </w:rPr>
        <w:br/>
      </w:r>
      <w:proofErr w:type="spellStart"/>
      <w:r w:rsidRPr="00387B74">
        <w:rPr>
          <w:rFonts w:ascii="Roboto" w:hAnsi="Roboto"/>
          <w:lang w:val="de-DE"/>
        </w:rPr>
        <w:t>Flexis</w:t>
      </w:r>
      <w:proofErr w:type="spellEnd"/>
      <w:r w:rsidRPr="00387B74">
        <w:rPr>
          <w:rFonts w:ascii="Roboto" w:hAnsi="Roboto"/>
          <w:lang w:val="de-DE"/>
        </w:rPr>
        <w:t xml:space="preserve"> entwickelt ein ganzheitliches Angebot an Flottenmanagement-Dienstleistungen sowie ein vollständig elektrisches und vernetztes Fahrzeugportfolio, um auf die sich wandelnden Anforderungen der städtischen Logistiklandschaft zu reagieren. Das Unternehmen hat bereits 360 Millionen Euro in die Entwicklung der Produktpalette investiert und mit der Industrialisierungs- und Vorproduktionsphase begonnen. Die Serienproduktion wird Mitte 2026 im Werk </w:t>
      </w:r>
      <w:proofErr w:type="spellStart"/>
      <w:r w:rsidRPr="00387B74">
        <w:rPr>
          <w:rFonts w:ascii="Roboto" w:hAnsi="Roboto"/>
          <w:lang w:val="de-DE"/>
        </w:rPr>
        <w:t>Sandouville</w:t>
      </w:r>
      <w:proofErr w:type="spellEnd"/>
      <w:r w:rsidRPr="00387B74">
        <w:rPr>
          <w:rFonts w:ascii="Roboto" w:hAnsi="Roboto"/>
          <w:lang w:val="de-DE"/>
        </w:rPr>
        <w:t xml:space="preserve"> der Renault-Gruppe in Frankreich starten.</w:t>
      </w:r>
    </w:p>
    <w:p w14:paraId="1098021C" w14:textId="7F15BC9F" w:rsidR="00387B74" w:rsidRPr="00387B74" w:rsidRDefault="00387B74" w:rsidP="00387B74">
      <w:pPr>
        <w:rPr>
          <w:rFonts w:ascii="Roboto" w:hAnsi="Roboto"/>
          <w:lang w:val="de-DE"/>
        </w:rPr>
      </w:pPr>
      <w:r w:rsidRPr="00387B74">
        <w:rPr>
          <w:rFonts w:ascii="Roboto" w:hAnsi="Roboto"/>
          <w:lang w:val="de-DE"/>
        </w:rPr>
        <w:t xml:space="preserve">Durch die Integration von Fahrzeugbeschaffung, Ladestrategie und Infrastrukturplanung erleichtern </w:t>
      </w:r>
      <w:proofErr w:type="spellStart"/>
      <w:r w:rsidRPr="00387B74">
        <w:rPr>
          <w:rFonts w:ascii="Roboto" w:hAnsi="Roboto"/>
          <w:lang w:val="de-DE"/>
        </w:rPr>
        <w:t>Flexis</w:t>
      </w:r>
      <w:proofErr w:type="spellEnd"/>
      <w:r w:rsidRPr="00387B74">
        <w:rPr>
          <w:rFonts w:ascii="Roboto" w:hAnsi="Roboto"/>
          <w:lang w:val="de-DE"/>
        </w:rPr>
        <w:t xml:space="preserve"> und </w:t>
      </w:r>
      <w:proofErr w:type="spellStart"/>
      <w:r w:rsidRPr="00387B74">
        <w:rPr>
          <w:rFonts w:ascii="Roboto" w:hAnsi="Roboto"/>
          <w:lang w:val="de-DE"/>
        </w:rPr>
        <w:t>Prologis</w:t>
      </w:r>
      <w:proofErr w:type="spellEnd"/>
      <w:r w:rsidRPr="00387B74">
        <w:rPr>
          <w:rFonts w:ascii="Roboto" w:hAnsi="Roboto"/>
          <w:lang w:val="de-DE"/>
        </w:rPr>
        <w:t xml:space="preserve"> Mobility die Elektrifizierung von Flotten und unterstützen Betreiber dabei, den Übergang schneller, effizienter und ohne Betriebsunterbrechungen zu vollziehen. </w:t>
      </w:r>
      <w:proofErr w:type="spellStart"/>
      <w:r w:rsidRPr="00387B74">
        <w:rPr>
          <w:rFonts w:ascii="Roboto" w:hAnsi="Roboto"/>
          <w:lang w:val="de-DE"/>
        </w:rPr>
        <w:t>Prologis</w:t>
      </w:r>
      <w:proofErr w:type="spellEnd"/>
      <w:r w:rsidRPr="00387B74">
        <w:rPr>
          <w:rFonts w:ascii="Roboto" w:hAnsi="Roboto"/>
          <w:lang w:val="de-DE"/>
        </w:rPr>
        <w:t xml:space="preserve"> Mobility hat Flottenkunden dabei geholfen, bereits über </w:t>
      </w:r>
      <w:r w:rsidR="009C735A">
        <w:rPr>
          <w:rFonts w:ascii="Roboto" w:hAnsi="Roboto"/>
          <w:lang w:val="de-DE"/>
        </w:rPr>
        <w:t>zehn</w:t>
      </w:r>
      <w:r w:rsidRPr="00387B74">
        <w:rPr>
          <w:rFonts w:ascii="Roboto" w:hAnsi="Roboto"/>
          <w:lang w:val="de-DE"/>
        </w:rPr>
        <w:t xml:space="preserve"> Millionen elektrische Kilometer zurückzulegen und damit seine Fähigkeit </w:t>
      </w:r>
      <w:r w:rsidR="00171D8D">
        <w:rPr>
          <w:rFonts w:ascii="Roboto" w:hAnsi="Roboto"/>
          <w:lang w:val="de-DE"/>
        </w:rPr>
        <w:t>belegt</w:t>
      </w:r>
      <w:r w:rsidRPr="00387B74">
        <w:rPr>
          <w:rFonts w:ascii="Roboto" w:hAnsi="Roboto"/>
          <w:lang w:val="de-DE"/>
        </w:rPr>
        <w:t>, die Elektrifizierung von Flotten in großem Maßstab mit maßgeschneiderter Ladeinfrastruktur zu unterstützen.</w:t>
      </w:r>
    </w:p>
    <w:p w14:paraId="0C17015A" w14:textId="77777777" w:rsidR="00387B74" w:rsidRPr="009D6838" w:rsidRDefault="00387B74" w:rsidP="0004434E">
      <w:pPr>
        <w:rPr>
          <w:rFonts w:ascii="Roboto" w:hAnsi="Roboto"/>
          <w:lang w:val="de-DE"/>
        </w:rPr>
      </w:pPr>
    </w:p>
    <w:p w14:paraId="5135D27D" w14:textId="77777777" w:rsidR="00171D8D" w:rsidRPr="009D6838" w:rsidRDefault="00171D8D" w:rsidP="0004434E">
      <w:pPr>
        <w:rPr>
          <w:rFonts w:ascii="Roboto" w:hAnsi="Roboto"/>
          <w:lang w:val="de-DE"/>
        </w:rPr>
      </w:pPr>
    </w:p>
    <w:p w14:paraId="229C4C88" w14:textId="77777777" w:rsidR="0004434E" w:rsidRPr="005452BD" w:rsidRDefault="0004434E" w:rsidP="0004434E">
      <w:pPr>
        <w:rPr>
          <w:rFonts w:ascii="Roboto" w:hAnsi="Roboto"/>
          <w:b/>
          <w:bCs/>
          <w:sz w:val="18"/>
          <w:szCs w:val="18"/>
          <w:lang w:val="de-DE"/>
        </w:rPr>
      </w:pPr>
      <w:r w:rsidRPr="005452BD">
        <w:rPr>
          <w:rFonts w:ascii="Roboto" w:hAnsi="Roboto"/>
          <w:b/>
          <w:bCs/>
          <w:sz w:val="18"/>
          <w:szCs w:val="18"/>
          <w:lang w:val="de-DE"/>
        </w:rPr>
        <w:t xml:space="preserve">Über </w:t>
      </w:r>
      <w:proofErr w:type="spellStart"/>
      <w:r w:rsidRPr="005452BD">
        <w:rPr>
          <w:rFonts w:ascii="Roboto" w:hAnsi="Roboto"/>
          <w:b/>
          <w:bCs/>
          <w:sz w:val="18"/>
          <w:szCs w:val="18"/>
          <w:lang w:val="de-DE"/>
        </w:rPr>
        <w:t>Flexis</w:t>
      </w:r>
      <w:proofErr w:type="spellEnd"/>
      <w:r w:rsidRPr="005452BD">
        <w:rPr>
          <w:rFonts w:ascii="Roboto" w:hAnsi="Roboto"/>
          <w:b/>
          <w:bCs/>
          <w:sz w:val="18"/>
          <w:szCs w:val="18"/>
          <w:lang w:val="de-DE"/>
        </w:rPr>
        <w:t xml:space="preserve">                                                                                                                                         </w:t>
      </w:r>
    </w:p>
    <w:p w14:paraId="115F171F" w14:textId="248EE6C2" w:rsidR="005452BD" w:rsidRPr="005452BD" w:rsidRDefault="005452BD" w:rsidP="0004434E">
      <w:pPr>
        <w:rPr>
          <w:rFonts w:ascii="Roboto" w:hAnsi="Roboto"/>
          <w:sz w:val="18"/>
          <w:szCs w:val="18"/>
          <w:lang w:val="de-DE"/>
        </w:rPr>
      </w:pPr>
      <w:proofErr w:type="spellStart"/>
      <w:r w:rsidRPr="005452BD">
        <w:rPr>
          <w:rFonts w:ascii="Roboto" w:hAnsi="Roboto"/>
          <w:sz w:val="18"/>
          <w:szCs w:val="18"/>
          <w:lang w:val="de-DE"/>
        </w:rPr>
        <w:t>Flexis</w:t>
      </w:r>
      <w:proofErr w:type="spellEnd"/>
      <w:r w:rsidRPr="005452BD">
        <w:rPr>
          <w:rFonts w:ascii="Roboto" w:hAnsi="Roboto"/>
          <w:sz w:val="18"/>
          <w:szCs w:val="18"/>
          <w:lang w:val="de-DE"/>
        </w:rPr>
        <w:t xml:space="preserve">, gegründet im Jahr 2024, ist ein europäisches Unternehmen für Mobilitätslösungen mit Sitz in </w:t>
      </w:r>
      <w:proofErr w:type="spellStart"/>
      <w:r w:rsidRPr="005452BD">
        <w:rPr>
          <w:rFonts w:ascii="Roboto" w:hAnsi="Roboto"/>
          <w:sz w:val="18"/>
          <w:szCs w:val="18"/>
          <w:lang w:val="de-DE"/>
        </w:rPr>
        <w:t>Villebon</w:t>
      </w:r>
      <w:proofErr w:type="spellEnd"/>
      <w:r w:rsidRPr="005452BD">
        <w:rPr>
          <w:rFonts w:ascii="Roboto" w:hAnsi="Roboto"/>
          <w:sz w:val="18"/>
          <w:szCs w:val="18"/>
          <w:lang w:val="de-DE"/>
        </w:rPr>
        <w:t>-</w:t>
      </w:r>
      <w:proofErr w:type="spellStart"/>
      <w:r w:rsidRPr="005452BD">
        <w:rPr>
          <w:rFonts w:ascii="Roboto" w:hAnsi="Roboto"/>
          <w:sz w:val="18"/>
          <w:szCs w:val="18"/>
          <w:lang w:val="de-DE"/>
        </w:rPr>
        <w:t>sur</w:t>
      </w:r>
      <w:proofErr w:type="spellEnd"/>
      <w:r w:rsidRPr="005452BD">
        <w:rPr>
          <w:rFonts w:ascii="Roboto" w:hAnsi="Roboto"/>
          <w:sz w:val="18"/>
          <w:szCs w:val="18"/>
          <w:lang w:val="de-DE"/>
        </w:rPr>
        <w:t>-Yvette, Frankreich. Das Unternehmen entwickelt, produziert und vertreibt eine neue Generation von 100 % elektrischen Nutzfahrzeugen sowie Flottenmanagementlösungen auf Basis einer Software-</w:t>
      </w:r>
      <w:proofErr w:type="spellStart"/>
      <w:r w:rsidRPr="005452BD">
        <w:rPr>
          <w:rFonts w:ascii="Roboto" w:hAnsi="Roboto"/>
          <w:sz w:val="18"/>
          <w:szCs w:val="18"/>
          <w:lang w:val="de-DE"/>
        </w:rPr>
        <w:t>Defined</w:t>
      </w:r>
      <w:proofErr w:type="spellEnd"/>
      <w:r w:rsidRPr="005452BD">
        <w:rPr>
          <w:rFonts w:ascii="Roboto" w:hAnsi="Roboto"/>
          <w:sz w:val="18"/>
          <w:szCs w:val="18"/>
          <w:lang w:val="de-DE"/>
        </w:rPr>
        <w:t xml:space="preserve">-Vehicle-(SDV)-Architektur. </w:t>
      </w:r>
      <w:proofErr w:type="spellStart"/>
      <w:r w:rsidRPr="005452BD">
        <w:rPr>
          <w:rFonts w:ascii="Roboto" w:hAnsi="Roboto"/>
          <w:sz w:val="18"/>
          <w:szCs w:val="18"/>
          <w:lang w:val="de-DE"/>
        </w:rPr>
        <w:t>Flexis</w:t>
      </w:r>
      <w:proofErr w:type="spellEnd"/>
      <w:r w:rsidRPr="005452BD">
        <w:rPr>
          <w:rFonts w:ascii="Roboto" w:hAnsi="Roboto"/>
          <w:sz w:val="18"/>
          <w:szCs w:val="18"/>
          <w:lang w:val="de-DE"/>
        </w:rPr>
        <w:t xml:space="preserve">-Fahrzeuge sind speziell darauf ausgelegt, den wachsenden Bedarf an effizienten, kohlenstoffarmen Logistiklösungen zu decken. Sie erfüllen die Anforderungen von Zustellunternehmen für die letzte Meile, ihren Fahrern und den Städten, in denen sie tätig sind. Die ersten elektrischen Transporter von </w:t>
      </w:r>
      <w:proofErr w:type="spellStart"/>
      <w:r w:rsidRPr="005452BD">
        <w:rPr>
          <w:rFonts w:ascii="Roboto" w:hAnsi="Roboto"/>
          <w:sz w:val="18"/>
          <w:szCs w:val="18"/>
          <w:lang w:val="de-DE"/>
        </w:rPr>
        <w:t>Flexis</w:t>
      </w:r>
      <w:proofErr w:type="spellEnd"/>
      <w:r w:rsidRPr="005452BD">
        <w:rPr>
          <w:rFonts w:ascii="Roboto" w:hAnsi="Roboto"/>
          <w:sz w:val="18"/>
          <w:szCs w:val="18"/>
          <w:lang w:val="de-DE"/>
        </w:rPr>
        <w:t xml:space="preserve"> sollen ab 2026 im Renault-Werk </w:t>
      </w:r>
      <w:proofErr w:type="spellStart"/>
      <w:r w:rsidRPr="005452BD">
        <w:rPr>
          <w:rFonts w:ascii="Roboto" w:hAnsi="Roboto"/>
          <w:sz w:val="18"/>
          <w:szCs w:val="18"/>
          <w:lang w:val="de-DE"/>
        </w:rPr>
        <w:t>Sandouville</w:t>
      </w:r>
      <w:proofErr w:type="spellEnd"/>
      <w:r w:rsidRPr="005452BD">
        <w:rPr>
          <w:rFonts w:ascii="Roboto" w:hAnsi="Roboto"/>
          <w:sz w:val="18"/>
          <w:szCs w:val="18"/>
          <w:lang w:val="de-DE"/>
        </w:rPr>
        <w:t xml:space="preserve"> produziert werden. </w:t>
      </w:r>
      <w:proofErr w:type="spellStart"/>
      <w:r w:rsidRPr="005452BD">
        <w:rPr>
          <w:rFonts w:ascii="Roboto" w:hAnsi="Roboto"/>
          <w:sz w:val="18"/>
          <w:szCs w:val="18"/>
          <w:lang w:val="de-DE"/>
        </w:rPr>
        <w:t>Flexis</w:t>
      </w:r>
      <w:proofErr w:type="spellEnd"/>
      <w:r w:rsidRPr="005452BD">
        <w:rPr>
          <w:rFonts w:ascii="Roboto" w:hAnsi="Roboto"/>
          <w:sz w:val="18"/>
          <w:szCs w:val="18"/>
          <w:lang w:val="de-DE"/>
        </w:rPr>
        <w:t xml:space="preserve"> ist ein unabhängiges Unternehmen, das aus einem Joint Venture zwischen der Renault Group, der Volvo Group und CMA CGM hervorgegangen ist.</w:t>
      </w:r>
    </w:p>
    <w:p w14:paraId="24E7754D" w14:textId="77777777" w:rsidR="0004434E" w:rsidRPr="005452BD" w:rsidRDefault="0004434E" w:rsidP="0004434E">
      <w:pPr>
        <w:rPr>
          <w:rFonts w:ascii="Roboto" w:hAnsi="Roboto"/>
          <w:sz w:val="18"/>
          <w:szCs w:val="18"/>
          <w:lang w:val="de-DE"/>
        </w:rPr>
      </w:pPr>
      <w:r w:rsidRPr="005452BD">
        <w:rPr>
          <w:rFonts w:ascii="Roboto" w:hAnsi="Roboto"/>
          <w:sz w:val="18"/>
          <w:szCs w:val="18"/>
          <w:lang w:val="de-DE"/>
        </w:rPr>
        <w:t xml:space="preserve"> </w:t>
      </w:r>
    </w:p>
    <w:p w14:paraId="5E8BC976" w14:textId="77777777" w:rsidR="0004434E" w:rsidRPr="009D6838" w:rsidRDefault="0004434E" w:rsidP="0004434E">
      <w:pPr>
        <w:rPr>
          <w:rFonts w:ascii="Roboto" w:hAnsi="Roboto"/>
          <w:sz w:val="18"/>
          <w:szCs w:val="18"/>
          <w:lang w:val="de-DE"/>
        </w:rPr>
      </w:pPr>
      <w:r w:rsidRPr="009D6838">
        <w:rPr>
          <w:rFonts w:ascii="Roboto" w:hAnsi="Roboto"/>
          <w:b/>
          <w:bCs/>
          <w:sz w:val="18"/>
          <w:szCs w:val="18"/>
          <w:lang w:val="de-DE"/>
        </w:rPr>
        <w:t xml:space="preserve">Über </w:t>
      </w:r>
      <w:proofErr w:type="spellStart"/>
      <w:r w:rsidRPr="009D6838">
        <w:rPr>
          <w:rFonts w:ascii="Roboto" w:hAnsi="Roboto"/>
          <w:b/>
          <w:bCs/>
          <w:sz w:val="18"/>
          <w:szCs w:val="18"/>
          <w:lang w:val="de-DE"/>
        </w:rPr>
        <w:t>Prologis</w:t>
      </w:r>
      <w:proofErr w:type="spellEnd"/>
      <w:r w:rsidRPr="009D6838">
        <w:rPr>
          <w:rFonts w:ascii="Roboto" w:hAnsi="Roboto"/>
          <w:b/>
          <w:bCs/>
          <w:sz w:val="18"/>
          <w:szCs w:val="18"/>
          <w:lang w:val="de-DE"/>
        </w:rPr>
        <w:t xml:space="preserve"> Mobility    </w:t>
      </w:r>
      <w:r w:rsidRPr="009D6838">
        <w:rPr>
          <w:rFonts w:ascii="Roboto" w:hAnsi="Roboto"/>
          <w:sz w:val="18"/>
          <w:szCs w:val="18"/>
          <w:lang w:val="de-DE"/>
        </w:rPr>
        <w:t xml:space="preserve">                                                                                                            </w:t>
      </w:r>
    </w:p>
    <w:p w14:paraId="562861E6" w14:textId="04677567" w:rsidR="00D81705" w:rsidRPr="00841202" w:rsidRDefault="0004434E">
      <w:pPr>
        <w:rPr>
          <w:rFonts w:ascii="Roboto" w:hAnsi="Roboto"/>
          <w:sz w:val="18"/>
          <w:szCs w:val="18"/>
          <w:lang w:val="de-DE"/>
        </w:rPr>
      </w:pPr>
      <w:proofErr w:type="spellStart"/>
      <w:r w:rsidRPr="009D6838">
        <w:rPr>
          <w:rFonts w:ascii="Roboto" w:hAnsi="Roboto"/>
          <w:sz w:val="18"/>
          <w:szCs w:val="18"/>
          <w:lang w:val="de-DE"/>
        </w:rPr>
        <w:lastRenderedPageBreak/>
        <w:t>Prologis</w:t>
      </w:r>
      <w:proofErr w:type="spellEnd"/>
      <w:r w:rsidRPr="009D6838">
        <w:rPr>
          <w:rFonts w:ascii="Roboto" w:hAnsi="Roboto"/>
          <w:sz w:val="18"/>
          <w:szCs w:val="18"/>
          <w:lang w:val="de-DE"/>
        </w:rPr>
        <w:t xml:space="preserve"> Mobility - eine Lösung von </w:t>
      </w:r>
      <w:proofErr w:type="spellStart"/>
      <w:r w:rsidRPr="009D6838">
        <w:rPr>
          <w:rFonts w:ascii="Roboto" w:hAnsi="Roboto"/>
          <w:sz w:val="18"/>
          <w:szCs w:val="18"/>
          <w:lang w:val="de-DE"/>
        </w:rPr>
        <w:t>Prologis</w:t>
      </w:r>
      <w:proofErr w:type="spellEnd"/>
      <w:r w:rsidRPr="009D6838">
        <w:rPr>
          <w:rFonts w:ascii="Roboto" w:hAnsi="Roboto"/>
          <w:sz w:val="18"/>
          <w:szCs w:val="18"/>
          <w:lang w:val="de-DE"/>
        </w:rPr>
        <w:t xml:space="preserve">, Inc., dem weltweit führenden Anbieter von Logistikimmobilien - bietet einen abonnementbasierten vorlaufkostenfreien Ladeservice für Elektrofahrzeuge, der Planung, Bau, Energiebeschaffung, Hardware, Software und Wartung umfasst. Darüber hinaus entwickelt </w:t>
      </w:r>
      <w:proofErr w:type="spellStart"/>
      <w:r w:rsidRPr="009D6838">
        <w:rPr>
          <w:rFonts w:ascii="Roboto" w:hAnsi="Roboto"/>
          <w:sz w:val="18"/>
          <w:szCs w:val="18"/>
          <w:lang w:val="de-DE"/>
        </w:rPr>
        <w:t>Prologis</w:t>
      </w:r>
      <w:proofErr w:type="spellEnd"/>
      <w:r w:rsidRPr="009D6838">
        <w:rPr>
          <w:rFonts w:ascii="Roboto" w:hAnsi="Roboto"/>
          <w:sz w:val="18"/>
          <w:szCs w:val="18"/>
          <w:lang w:val="de-DE"/>
        </w:rPr>
        <w:t xml:space="preserve"> öffentliche und private Ladestationen für schwere Nutzfahrzeuge, die strategisch innerhalb des globalen Logistikportfolios von </w:t>
      </w:r>
      <w:proofErr w:type="spellStart"/>
      <w:r w:rsidRPr="009D6838">
        <w:rPr>
          <w:rFonts w:ascii="Roboto" w:hAnsi="Roboto"/>
          <w:sz w:val="18"/>
          <w:szCs w:val="18"/>
          <w:lang w:val="de-DE"/>
        </w:rPr>
        <w:t>Prologis</w:t>
      </w:r>
      <w:proofErr w:type="spellEnd"/>
      <w:r w:rsidRPr="009D6838">
        <w:rPr>
          <w:rFonts w:ascii="Roboto" w:hAnsi="Roboto"/>
          <w:sz w:val="18"/>
          <w:szCs w:val="18"/>
          <w:lang w:val="de-DE"/>
        </w:rPr>
        <w:t xml:space="preserve"> angesiedelt sind, sowie Ladelösungen für Arbeitsplätze, um die Elektrifizierung von Flotten und Mitarbeitern zu unterstützen.</w:t>
      </w:r>
    </w:p>
    <w:sectPr w:rsidR="00D81705" w:rsidRPr="00841202">
      <w:footerReference w:type="even" r:id="rId14"/>
      <w:footerReference w:type="defaul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na Buechele (FleishmanHillard)" w:date="2025-03-14T12:36:00Z" w:initials="AB">
    <w:p w14:paraId="770F3006" w14:textId="77777777" w:rsidR="00C050BF" w:rsidRDefault="00C050BF" w:rsidP="00C050BF">
      <w:pPr>
        <w:pStyle w:val="Kommentartext"/>
      </w:pPr>
      <w:r>
        <w:rPr>
          <w:rStyle w:val="Kommentarzeichen"/>
        </w:rPr>
        <w:annotationRef/>
      </w:r>
      <w:r>
        <w:t>Date and Time is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0F30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DFAB5A" w16cex:dateUtc="2025-03-14T1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0F3006" w16cid:durableId="39DFAB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B5658" w14:textId="77777777" w:rsidR="00D478CB" w:rsidRDefault="00D478CB" w:rsidP="00D478CB">
      <w:pPr>
        <w:spacing w:after="0" w:line="240" w:lineRule="auto"/>
      </w:pPr>
      <w:r>
        <w:separator/>
      </w:r>
    </w:p>
  </w:endnote>
  <w:endnote w:type="continuationSeparator" w:id="0">
    <w:p w14:paraId="4F3B360C" w14:textId="77777777" w:rsidR="00D478CB" w:rsidRDefault="00D478CB" w:rsidP="00D478CB">
      <w:pPr>
        <w:spacing w:after="0" w:line="240" w:lineRule="auto"/>
      </w:pPr>
      <w:r>
        <w:continuationSeparator/>
      </w:r>
    </w:p>
  </w:endnote>
  <w:endnote w:type="continuationNotice" w:id="1">
    <w:p w14:paraId="50F07B03" w14:textId="77777777" w:rsidR="00F31649" w:rsidRDefault="00F316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40983" w14:textId="0551FB92" w:rsidR="00D478CB" w:rsidRDefault="00683694">
    <w:pPr>
      <w:pStyle w:val="Fuzeile"/>
    </w:pPr>
    <w:r>
      <w:rPr>
        <w:noProof/>
      </w:rPr>
      <mc:AlternateContent>
        <mc:Choice Requires="wps">
          <w:drawing>
            <wp:anchor distT="0" distB="0" distL="0" distR="0" simplePos="0" relativeHeight="251659264" behindDoc="0" locked="0" layoutInCell="1" allowOverlap="1" wp14:anchorId="352CB8E0" wp14:editId="42D0C09F">
              <wp:simplePos x="635" y="635"/>
              <wp:positionH relativeFrom="page">
                <wp:align>center</wp:align>
              </wp:positionH>
              <wp:positionV relativeFrom="page">
                <wp:align>bottom</wp:align>
              </wp:positionV>
              <wp:extent cx="2924810" cy="370205"/>
              <wp:effectExtent l="0" t="0" r="8890" b="0"/>
              <wp:wrapNone/>
              <wp:docPr id="101646319" name="Zone de texte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14:paraId="6ABFC70A" w14:textId="5A43B062" w:rsidR="00683694" w:rsidRPr="00876B78" w:rsidRDefault="00683694" w:rsidP="00683694">
                          <w:pPr>
                            <w:spacing w:after="0"/>
                            <w:rPr>
                              <w:rFonts w:ascii="Calibri" w:eastAsia="Calibri" w:hAnsi="Calibri" w:cs="Calibri"/>
                              <w:noProof/>
                              <w:color w:val="000000"/>
                              <w:sz w:val="20"/>
                              <w:szCs w:val="20"/>
                              <w:lang w:val="en-US"/>
                            </w:rPr>
                          </w:pPr>
                          <w:r w:rsidRPr="00876B78">
                            <w:rPr>
                              <w:rFonts w:ascii="Calibri" w:eastAsia="Calibri" w:hAnsi="Calibri" w:cs="Calibri"/>
                              <w:noProof/>
                              <w:color w:val="000000"/>
                              <w:sz w:val="20"/>
                              <w:szCs w:val="20"/>
                              <w:lang w:val="en-US"/>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CB8E0" id="_x0000_t202" coordsize="21600,21600" o:spt="202" path="m,l,21600r21600,l21600,xe">
              <v:stroke joinstyle="miter"/>
              <v:path gradientshapeok="t" o:connecttype="rect"/>
            </v:shapetype>
            <v:shape id="Zone de texte 2" o:spid="_x0000_s1026" type="#_x0000_t202" alt="Confidential - Not for Public Consumption or Distribution" style="position:absolute;margin-left:0;margin-top:0;width:230.3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" filled="f" stroked="f">
              <v:textbox style="mso-fit-shape-to-text:t" inset="0,0,0,15pt">
                <w:txbxContent>
                  <w:p w14:paraId="6ABFC70A" w14:textId="5A43B062" w:rsidR="00683694" w:rsidRPr="00876B78" w:rsidRDefault="00683694" w:rsidP="00683694">
                    <w:pPr>
                      <w:spacing w:after="0"/>
                      <w:rPr>
                        <w:rFonts w:ascii="Calibri" w:eastAsia="Calibri" w:hAnsi="Calibri" w:cs="Calibri"/>
                        <w:noProof/>
                        <w:color w:val="000000"/>
                        <w:sz w:val="20"/>
                        <w:szCs w:val="20"/>
                        <w:lang w:val="en-US"/>
                      </w:rPr>
                    </w:pPr>
                    <w:r w:rsidRPr="00876B78">
                      <w:rPr>
                        <w:rFonts w:ascii="Calibri" w:eastAsia="Calibri" w:hAnsi="Calibri" w:cs="Calibri"/>
                        <w:noProof/>
                        <w:color w:val="000000"/>
                        <w:sz w:val="20"/>
                        <w:szCs w:val="20"/>
                        <w:lang w:val="en-US"/>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C622" w14:textId="3C1F0661" w:rsidR="00D478CB" w:rsidRDefault="00683694">
    <w:pPr>
      <w:pStyle w:val="Fuzeile"/>
    </w:pPr>
    <w:r>
      <w:rPr>
        <w:noProof/>
      </w:rPr>
      <mc:AlternateContent>
        <mc:Choice Requires="wps">
          <w:drawing>
            <wp:anchor distT="0" distB="0" distL="0" distR="0" simplePos="0" relativeHeight="251660288" behindDoc="0" locked="0" layoutInCell="1" allowOverlap="1" wp14:anchorId="0D447B5A" wp14:editId="453C40F1">
              <wp:simplePos x="914400" y="9417050"/>
              <wp:positionH relativeFrom="page">
                <wp:align>center</wp:align>
              </wp:positionH>
              <wp:positionV relativeFrom="page">
                <wp:align>bottom</wp:align>
              </wp:positionV>
              <wp:extent cx="2924810" cy="370205"/>
              <wp:effectExtent l="0" t="0" r="8890" b="0"/>
              <wp:wrapNone/>
              <wp:docPr id="621470449" name="Zone de texte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14:paraId="15EE454A" w14:textId="70E4D630" w:rsidR="00683694" w:rsidRPr="00876B78" w:rsidRDefault="00683694" w:rsidP="00683694">
                          <w:pPr>
                            <w:spacing w:after="0"/>
                            <w:rPr>
                              <w:rFonts w:ascii="Calibri" w:eastAsia="Calibri" w:hAnsi="Calibri" w:cs="Calibri"/>
                              <w:noProof/>
                              <w:color w:val="000000"/>
                              <w:sz w:val="20"/>
                              <w:szCs w:val="20"/>
                              <w:lang w:val="en-US"/>
                            </w:rPr>
                          </w:pPr>
                          <w:r w:rsidRPr="00876B78">
                            <w:rPr>
                              <w:rFonts w:ascii="Calibri" w:eastAsia="Calibri" w:hAnsi="Calibri" w:cs="Calibri"/>
                              <w:noProof/>
                              <w:color w:val="000000"/>
                              <w:sz w:val="20"/>
                              <w:szCs w:val="20"/>
                              <w:lang w:val="en-US"/>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447B5A" id="_x0000_t202" coordsize="21600,21600" o:spt="202" path="m,l,21600r21600,l21600,xe">
              <v:stroke joinstyle="miter"/>
              <v:path gradientshapeok="t" o:connecttype="rect"/>
            </v:shapetype>
            <v:shape id="Zone de texte 3" o:spid="_x0000_s1027" type="#_x0000_t202" alt="Confidential - Not for Public Consumption or Distribution" style="position:absolute;margin-left:0;margin-top:0;width:230.3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" filled="f" stroked="f">
              <v:textbox style="mso-fit-shape-to-text:t" inset="0,0,0,15pt">
                <w:txbxContent>
                  <w:p w14:paraId="15EE454A" w14:textId="70E4D630" w:rsidR="00683694" w:rsidRPr="00876B78" w:rsidRDefault="00683694" w:rsidP="00683694">
                    <w:pPr>
                      <w:spacing w:after="0"/>
                      <w:rPr>
                        <w:rFonts w:ascii="Calibri" w:eastAsia="Calibri" w:hAnsi="Calibri" w:cs="Calibri"/>
                        <w:noProof/>
                        <w:color w:val="000000"/>
                        <w:sz w:val="20"/>
                        <w:szCs w:val="20"/>
                        <w:lang w:val="en-US"/>
                      </w:rPr>
                    </w:pPr>
                    <w:r w:rsidRPr="00876B78">
                      <w:rPr>
                        <w:rFonts w:ascii="Calibri" w:eastAsia="Calibri" w:hAnsi="Calibri" w:cs="Calibri"/>
                        <w:noProof/>
                        <w:color w:val="000000"/>
                        <w:sz w:val="20"/>
                        <w:szCs w:val="20"/>
                        <w:lang w:val="en-US"/>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AE06B" w14:textId="42C4492A" w:rsidR="00D478CB" w:rsidRDefault="00683694">
    <w:pPr>
      <w:pStyle w:val="Fuzeile"/>
    </w:pPr>
    <w:r>
      <w:rPr>
        <w:noProof/>
      </w:rPr>
      <mc:AlternateContent>
        <mc:Choice Requires="wps">
          <w:drawing>
            <wp:anchor distT="0" distB="0" distL="0" distR="0" simplePos="0" relativeHeight="251658240" behindDoc="0" locked="0" layoutInCell="1" allowOverlap="1" wp14:anchorId="7F37B063" wp14:editId="265CACAA">
              <wp:simplePos x="635" y="635"/>
              <wp:positionH relativeFrom="page">
                <wp:align>center</wp:align>
              </wp:positionH>
              <wp:positionV relativeFrom="page">
                <wp:align>bottom</wp:align>
              </wp:positionV>
              <wp:extent cx="2924810" cy="370205"/>
              <wp:effectExtent l="0" t="0" r="8890" b="0"/>
              <wp:wrapNone/>
              <wp:docPr id="894033428" name="Zone de texte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14:paraId="65DF4E77" w14:textId="42D226DD" w:rsidR="00683694" w:rsidRPr="00876B78" w:rsidRDefault="00683694" w:rsidP="00683694">
                          <w:pPr>
                            <w:spacing w:after="0"/>
                            <w:rPr>
                              <w:rFonts w:ascii="Calibri" w:eastAsia="Calibri" w:hAnsi="Calibri" w:cs="Calibri"/>
                              <w:noProof/>
                              <w:color w:val="000000"/>
                              <w:sz w:val="20"/>
                              <w:szCs w:val="20"/>
                              <w:lang w:val="en-US"/>
                            </w:rPr>
                          </w:pPr>
                          <w:r w:rsidRPr="00876B78">
                            <w:rPr>
                              <w:rFonts w:ascii="Calibri" w:eastAsia="Calibri" w:hAnsi="Calibri" w:cs="Calibri"/>
                              <w:noProof/>
                              <w:color w:val="000000"/>
                              <w:sz w:val="20"/>
                              <w:szCs w:val="20"/>
                              <w:lang w:val="en-US"/>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37B063" id="_x0000_t202" coordsize="21600,21600" o:spt="202" path="m,l,21600r21600,l21600,xe">
              <v:stroke joinstyle="miter"/>
              <v:path gradientshapeok="t" o:connecttype="rect"/>
            </v:shapetype>
            <v:shape id="Zone de texte 1" o:spid="_x0000_s1028" type="#_x0000_t202" alt="Confidential - Not for Public Consumption or Distribution" style="position:absolute;margin-left:0;margin-top:0;width:230.3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" filled="f" stroked="f">
              <v:textbox style="mso-fit-shape-to-text:t" inset="0,0,0,15pt">
                <w:txbxContent>
                  <w:p w14:paraId="65DF4E77" w14:textId="42D226DD" w:rsidR="00683694" w:rsidRPr="00876B78" w:rsidRDefault="00683694" w:rsidP="00683694">
                    <w:pPr>
                      <w:spacing w:after="0"/>
                      <w:rPr>
                        <w:rFonts w:ascii="Calibri" w:eastAsia="Calibri" w:hAnsi="Calibri" w:cs="Calibri"/>
                        <w:noProof/>
                        <w:color w:val="000000"/>
                        <w:sz w:val="20"/>
                        <w:szCs w:val="20"/>
                        <w:lang w:val="en-US"/>
                      </w:rPr>
                    </w:pPr>
                    <w:r w:rsidRPr="00876B78">
                      <w:rPr>
                        <w:rFonts w:ascii="Calibri" w:eastAsia="Calibri" w:hAnsi="Calibri" w:cs="Calibri"/>
                        <w:noProof/>
                        <w:color w:val="000000"/>
                        <w:sz w:val="20"/>
                        <w:szCs w:val="20"/>
                        <w:lang w:val="en-US"/>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5F366" w14:textId="77777777" w:rsidR="00D478CB" w:rsidRDefault="00D478CB" w:rsidP="00D478CB">
      <w:pPr>
        <w:spacing w:after="0" w:line="240" w:lineRule="auto"/>
      </w:pPr>
      <w:r>
        <w:separator/>
      </w:r>
    </w:p>
  </w:footnote>
  <w:footnote w:type="continuationSeparator" w:id="0">
    <w:p w14:paraId="2090585D" w14:textId="77777777" w:rsidR="00D478CB" w:rsidRDefault="00D478CB" w:rsidP="00D478CB">
      <w:pPr>
        <w:spacing w:after="0" w:line="240" w:lineRule="auto"/>
      </w:pPr>
      <w:r>
        <w:continuationSeparator/>
      </w:r>
    </w:p>
  </w:footnote>
  <w:footnote w:type="continuationNotice" w:id="1">
    <w:p w14:paraId="37453155" w14:textId="77777777" w:rsidR="00F31649" w:rsidRDefault="00F316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41B28"/>
    <w:multiLevelType w:val="hybridMultilevel"/>
    <w:tmpl w:val="10145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9746B9"/>
    <w:multiLevelType w:val="hybridMultilevel"/>
    <w:tmpl w:val="F7FA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46134">
    <w:abstractNumId w:val="1"/>
  </w:num>
  <w:num w:numId="2" w16cid:durableId="14101528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Buechele (FleishmanHillard)">
    <w15:presenceInfo w15:providerId="None" w15:userId="Anna Buechele (FleishmanHill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CB"/>
    <w:rsid w:val="0004434E"/>
    <w:rsid w:val="00134C16"/>
    <w:rsid w:val="00171D8D"/>
    <w:rsid w:val="002176C9"/>
    <w:rsid w:val="002A481D"/>
    <w:rsid w:val="002B53CF"/>
    <w:rsid w:val="002D769E"/>
    <w:rsid w:val="003056B5"/>
    <w:rsid w:val="00350499"/>
    <w:rsid w:val="00387B74"/>
    <w:rsid w:val="004A76A7"/>
    <w:rsid w:val="004D0750"/>
    <w:rsid w:val="005445E8"/>
    <w:rsid w:val="005452BD"/>
    <w:rsid w:val="00551A8E"/>
    <w:rsid w:val="005862FF"/>
    <w:rsid w:val="0059629E"/>
    <w:rsid w:val="00683694"/>
    <w:rsid w:val="006E3158"/>
    <w:rsid w:val="007873F9"/>
    <w:rsid w:val="007C4AE6"/>
    <w:rsid w:val="00823844"/>
    <w:rsid w:val="00841202"/>
    <w:rsid w:val="00861C35"/>
    <w:rsid w:val="00876B78"/>
    <w:rsid w:val="00890B1D"/>
    <w:rsid w:val="009C735A"/>
    <w:rsid w:val="009D6838"/>
    <w:rsid w:val="00A93909"/>
    <w:rsid w:val="00BA4945"/>
    <w:rsid w:val="00BE3C68"/>
    <w:rsid w:val="00C050BF"/>
    <w:rsid w:val="00C05FBE"/>
    <w:rsid w:val="00D478CB"/>
    <w:rsid w:val="00D81705"/>
    <w:rsid w:val="00DC2E3F"/>
    <w:rsid w:val="00DD06E0"/>
    <w:rsid w:val="00DE4175"/>
    <w:rsid w:val="00F31649"/>
    <w:rsid w:val="00F405B9"/>
    <w:rsid w:val="00FB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F90F"/>
  <w15:chartTrackingRefBased/>
  <w15:docId w15:val="{9AA6C7F5-D5BC-46BF-8DC2-D4E0EA93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8CB"/>
    <w:pPr>
      <w:spacing w:line="278" w:lineRule="auto"/>
    </w:pPr>
    <w:rPr>
      <w:sz w:val="24"/>
      <w:szCs w:val="24"/>
      <w:lang w:val="fr-FR"/>
    </w:rPr>
  </w:style>
  <w:style w:type="paragraph" w:styleId="berschrift1">
    <w:name w:val="heading 1"/>
    <w:basedOn w:val="Standard"/>
    <w:next w:val="Standard"/>
    <w:link w:val="berschrift1Zchn"/>
    <w:uiPriority w:val="9"/>
    <w:qFormat/>
    <w:rsid w:val="00D47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47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478C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478C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478C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478C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478C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478C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478C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78C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478C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478C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478C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478C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478C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478C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478C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478CB"/>
    <w:rPr>
      <w:rFonts w:eastAsiaTheme="majorEastAsia" w:cstheme="majorBidi"/>
      <w:color w:val="272727" w:themeColor="text1" w:themeTint="D8"/>
    </w:rPr>
  </w:style>
  <w:style w:type="paragraph" w:styleId="Titel">
    <w:name w:val="Title"/>
    <w:basedOn w:val="Standard"/>
    <w:next w:val="Standard"/>
    <w:link w:val="TitelZchn"/>
    <w:uiPriority w:val="10"/>
    <w:qFormat/>
    <w:rsid w:val="00D47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478C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478C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478C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478C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478CB"/>
    <w:rPr>
      <w:i/>
      <w:iCs/>
      <w:color w:val="404040" w:themeColor="text1" w:themeTint="BF"/>
    </w:rPr>
  </w:style>
  <w:style w:type="paragraph" w:styleId="Listenabsatz">
    <w:name w:val="List Paragraph"/>
    <w:basedOn w:val="Standard"/>
    <w:uiPriority w:val="34"/>
    <w:qFormat/>
    <w:rsid w:val="00D478CB"/>
    <w:pPr>
      <w:ind w:left="720"/>
      <w:contextualSpacing/>
    </w:pPr>
  </w:style>
  <w:style w:type="character" w:styleId="IntensiveHervorhebung">
    <w:name w:val="Intense Emphasis"/>
    <w:basedOn w:val="Absatz-Standardschriftart"/>
    <w:uiPriority w:val="21"/>
    <w:qFormat/>
    <w:rsid w:val="00D478CB"/>
    <w:rPr>
      <w:i/>
      <w:iCs/>
      <w:color w:val="0F4761" w:themeColor="accent1" w:themeShade="BF"/>
    </w:rPr>
  </w:style>
  <w:style w:type="paragraph" w:styleId="IntensivesZitat">
    <w:name w:val="Intense Quote"/>
    <w:basedOn w:val="Standard"/>
    <w:next w:val="Standard"/>
    <w:link w:val="IntensivesZitatZchn"/>
    <w:uiPriority w:val="30"/>
    <w:qFormat/>
    <w:rsid w:val="00D47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478CB"/>
    <w:rPr>
      <w:i/>
      <w:iCs/>
      <w:color w:val="0F4761" w:themeColor="accent1" w:themeShade="BF"/>
    </w:rPr>
  </w:style>
  <w:style w:type="character" w:styleId="IntensiverVerweis">
    <w:name w:val="Intense Reference"/>
    <w:basedOn w:val="Absatz-Standardschriftart"/>
    <w:uiPriority w:val="32"/>
    <w:qFormat/>
    <w:rsid w:val="00D478CB"/>
    <w:rPr>
      <w:b/>
      <w:bCs/>
      <w:smallCaps/>
      <w:color w:val="0F4761" w:themeColor="accent1" w:themeShade="BF"/>
      <w:spacing w:val="5"/>
    </w:rPr>
  </w:style>
  <w:style w:type="character" w:styleId="Kommentarzeichen">
    <w:name w:val="annotation reference"/>
    <w:basedOn w:val="Absatz-Standardschriftart"/>
    <w:uiPriority w:val="99"/>
    <w:semiHidden/>
    <w:unhideWhenUsed/>
    <w:rsid w:val="00D478CB"/>
    <w:rPr>
      <w:sz w:val="16"/>
      <w:szCs w:val="16"/>
    </w:rPr>
  </w:style>
  <w:style w:type="paragraph" w:styleId="Kommentartext">
    <w:name w:val="annotation text"/>
    <w:basedOn w:val="Standard"/>
    <w:link w:val="KommentartextZchn"/>
    <w:uiPriority w:val="99"/>
    <w:unhideWhenUsed/>
    <w:rsid w:val="00D478CB"/>
    <w:pPr>
      <w:spacing w:after="120" w:line="240" w:lineRule="auto"/>
    </w:pPr>
    <w:rPr>
      <w:rFonts w:ascii="Calibri" w:eastAsia="MS Mincho" w:hAnsi="Calibri" w:cs="Times New Roman"/>
      <w:kern w:val="0"/>
      <w:sz w:val="20"/>
      <w:szCs w:val="20"/>
      <w:lang w:val="en-US"/>
      <w14:ligatures w14:val="none"/>
    </w:rPr>
  </w:style>
  <w:style w:type="character" w:customStyle="1" w:styleId="KommentartextZchn">
    <w:name w:val="Kommentartext Zchn"/>
    <w:basedOn w:val="Absatz-Standardschriftart"/>
    <w:link w:val="Kommentartext"/>
    <w:uiPriority w:val="99"/>
    <w:rsid w:val="00D478CB"/>
    <w:rPr>
      <w:rFonts w:ascii="Calibri" w:eastAsia="MS Mincho" w:hAnsi="Calibri" w:cs="Times New Roman"/>
      <w:kern w:val="0"/>
      <w:sz w:val="20"/>
      <w:szCs w:val="20"/>
      <w14:ligatures w14:val="none"/>
    </w:rPr>
  </w:style>
  <w:style w:type="paragraph" w:styleId="Fuzeile">
    <w:name w:val="footer"/>
    <w:basedOn w:val="Standard"/>
    <w:link w:val="FuzeileZchn"/>
    <w:uiPriority w:val="99"/>
    <w:unhideWhenUsed/>
    <w:rsid w:val="00D478CB"/>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478CB"/>
    <w:rPr>
      <w:sz w:val="24"/>
      <w:szCs w:val="24"/>
      <w:lang w:val="fr-FR"/>
    </w:rPr>
  </w:style>
  <w:style w:type="paragraph" w:styleId="Kopfzeile">
    <w:name w:val="header"/>
    <w:basedOn w:val="Standard"/>
    <w:link w:val="KopfzeileZchn"/>
    <w:uiPriority w:val="99"/>
    <w:semiHidden/>
    <w:unhideWhenUsed/>
    <w:rsid w:val="00F31649"/>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F31649"/>
    <w:rPr>
      <w:sz w:val="24"/>
      <w:szCs w:val="24"/>
      <w:lang w:val="fr-FR"/>
    </w:rPr>
  </w:style>
  <w:style w:type="paragraph" w:styleId="berarbeitung">
    <w:name w:val="Revision"/>
    <w:hidden/>
    <w:uiPriority w:val="99"/>
    <w:semiHidden/>
    <w:rsid w:val="00DC2E3F"/>
    <w:pPr>
      <w:spacing w:after="0" w:line="240" w:lineRule="auto"/>
    </w:pPr>
    <w:rPr>
      <w:sz w:val="24"/>
      <w:szCs w:val="24"/>
      <w:lang w:val="fr-FR"/>
    </w:rPr>
  </w:style>
  <w:style w:type="paragraph" w:styleId="Kommentarthema">
    <w:name w:val="annotation subject"/>
    <w:basedOn w:val="Kommentartext"/>
    <w:next w:val="Kommentartext"/>
    <w:link w:val="KommentarthemaZchn"/>
    <w:uiPriority w:val="99"/>
    <w:semiHidden/>
    <w:unhideWhenUsed/>
    <w:rsid w:val="00C050BF"/>
    <w:pPr>
      <w:spacing w:after="160"/>
    </w:pPr>
    <w:rPr>
      <w:rFonts w:asciiTheme="minorHAnsi" w:eastAsiaTheme="minorHAnsi" w:hAnsiTheme="minorHAnsi" w:cstheme="minorBidi"/>
      <w:b/>
      <w:bCs/>
      <w:kern w:val="2"/>
      <w:lang w:val="fr-FR"/>
      <w14:ligatures w14:val="standardContextual"/>
    </w:rPr>
  </w:style>
  <w:style w:type="character" w:customStyle="1" w:styleId="KommentarthemaZchn">
    <w:name w:val="Kommentarthema Zchn"/>
    <w:basedOn w:val="KommentartextZchn"/>
    <w:link w:val="Kommentarthema"/>
    <w:uiPriority w:val="99"/>
    <w:semiHidden/>
    <w:rsid w:val="00C050BF"/>
    <w:rPr>
      <w:rFonts w:ascii="Calibri" w:eastAsia="MS Mincho" w:hAnsi="Calibri" w:cs="Times New Roman"/>
      <w:b/>
      <w:bCs/>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7288">
      <w:bodyDiv w:val="1"/>
      <w:marLeft w:val="0"/>
      <w:marRight w:val="0"/>
      <w:marTop w:val="0"/>
      <w:marBottom w:val="0"/>
      <w:divBdr>
        <w:top w:val="none" w:sz="0" w:space="0" w:color="auto"/>
        <w:left w:val="none" w:sz="0" w:space="0" w:color="auto"/>
        <w:bottom w:val="none" w:sz="0" w:space="0" w:color="auto"/>
        <w:right w:val="none" w:sz="0" w:space="0" w:color="auto"/>
      </w:divBdr>
    </w:div>
    <w:div w:id="125744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B0145BA0456F49AF3FE8D494284082" ma:contentTypeVersion="12" ma:contentTypeDescription="Ein neues Dokument erstellen." ma:contentTypeScope="" ma:versionID="d0b627999758676a17cf939e51790f60">
  <xsd:schema xmlns:xsd="http://www.w3.org/2001/XMLSchema" xmlns:xs="http://www.w3.org/2001/XMLSchema" xmlns:p="http://schemas.microsoft.com/office/2006/metadata/properties" xmlns:ns2="da3c0442-f8a1-4155-99a5-adfbacc90415" xmlns:ns3="b67d0ee6-5453-42ef-8db4-fe90a70997f1" targetNamespace="http://schemas.microsoft.com/office/2006/metadata/properties" ma:root="true" ma:fieldsID="777de3632b941b2ef437b1a1a9677ca3" ns2:_="" ns3:_="">
    <xsd:import namespace="da3c0442-f8a1-4155-99a5-adfbacc90415"/>
    <xsd:import namespace="b67d0ee6-5453-42ef-8db4-fe90a70997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c0442-f8a1-4155-99a5-adfbacc90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d0ee6-5453-42ef-8db4-fe90a70997f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936f938-be55-4945-9e3f-96fd6ef3a55d}" ma:internalName="TaxCatchAll" ma:showField="CatchAllData" ma:web="b67d0ee6-5453-42ef-8db4-fe90a7099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3c0442-f8a1-4155-99a5-adfbacc90415">
      <Terms xmlns="http://schemas.microsoft.com/office/infopath/2007/PartnerControls"/>
    </lcf76f155ced4ddcb4097134ff3c332f>
    <TaxCatchAll xmlns="b67d0ee6-5453-42ef-8db4-fe90a70997f1" xsi:nil="true"/>
  </documentManagement>
</p:properties>
</file>

<file path=customXml/itemProps1.xml><?xml version="1.0" encoding="utf-8"?>
<ds:datastoreItem xmlns:ds="http://schemas.openxmlformats.org/officeDocument/2006/customXml" ds:itemID="{55907EE2-BEE7-4D97-8DF7-1770DA291C9E}"/>
</file>

<file path=customXml/itemProps2.xml><?xml version="1.0" encoding="utf-8"?>
<ds:datastoreItem xmlns:ds="http://schemas.openxmlformats.org/officeDocument/2006/customXml" ds:itemID="{AE43B00B-945A-4D81-A860-C5AA8BA3712F}">
  <ds:schemaRefs>
    <ds:schemaRef ds:uri="http://schemas.microsoft.com/sharepoint/v3/contenttype/forms"/>
  </ds:schemaRefs>
</ds:datastoreItem>
</file>

<file path=customXml/itemProps3.xml><?xml version="1.0" encoding="utf-8"?>
<ds:datastoreItem xmlns:ds="http://schemas.openxmlformats.org/officeDocument/2006/customXml" ds:itemID="{3A8BDA5F-38AF-4C06-8717-73CD268BFE33}">
  <ds:schemaRefs>
    <ds:schemaRef ds:uri="http://schemas.microsoft.com/office/2006/metadata/properties"/>
    <ds:schemaRef ds:uri="http://schemas.microsoft.com/office/infopath/2007/PartnerControls"/>
    <ds:schemaRef ds:uri="0b1a7278-878b-41e7-a7e2-088786774b2b"/>
  </ds:schemaRefs>
</ds:datastoreItem>
</file>

<file path=docMetadata/LabelInfo.xml><?xml version="1.0" encoding="utf-8"?>
<clbl:labelList xmlns:clbl="http://schemas.microsoft.com/office/2020/mipLabelMetadata">
  <clbl:label id="{fd1c0902-ed92-4fed-896d-2e7725de02d4}" enabled="1" method="Standar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4765</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ABOU-CHAKRA Katheryn</dc:creator>
  <cp:keywords/>
  <dc:description/>
  <cp:lastModifiedBy>Anna Buechele (FleishmanHillard)</cp:lastModifiedBy>
  <cp:revision>25</cp:revision>
  <dcterms:created xsi:type="dcterms:W3CDTF">2025-03-12T17:00:00Z</dcterms:created>
  <dcterms:modified xsi:type="dcterms:W3CDTF">2025-03-14T11:57:00Z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3549de14,60effef,250ae2f1</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ContentTypeId">
    <vt:lpwstr>0x010100E5B0145BA0456F49AF3FE8D494284082</vt:lpwstr>
  </property>
  <property fmtid="{D5CDD505-2E9C-101B-9397-08002B2CF9AE}" pid="6" name="MediaServiceImageTags">
    <vt:lpwstr/>
  </property>
  <property fmtid="{D5CDD505-2E9C-101B-9397-08002B2CF9AE}" pid="7" name="_NewReviewCycle">
    <vt:lpwstr/>
  </property>
  <property fmtid="{D5CDD505-2E9C-101B-9397-08002B2CF9AE}" pid="8" name="MSIP_Label_8e19d756-792e-42a1-bcad-4cb9051ddd2d_Enabled">
    <vt:lpwstr>true</vt:lpwstr>
  </property>
  <property fmtid="{D5CDD505-2E9C-101B-9397-08002B2CF9AE}" pid="9" name="MSIP_Label_8e19d756-792e-42a1-bcad-4cb9051ddd2d_SetDate">
    <vt:lpwstr>2025-03-11T10:17:14Z</vt:lpwstr>
  </property>
  <property fmtid="{D5CDD505-2E9C-101B-9397-08002B2CF9AE}" pid="10" name="MSIP_Label_8e19d756-792e-42a1-bcad-4cb9051ddd2d_Method">
    <vt:lpwstr>Standard</vt:lpwstr>
  </property>
  <property fmtid="{D5CDD505-2E9C-101B-9397-08002B2CF9AE}" pid="11" name="MSIP_Label_8e19d756-792e-42a1-bcad-4cb9051ddd2d_Name">
    <vt:lpwstr>Confidential</vt:lpwstr>
  </property>
  <property fmtid="{D5CDD505-2E9C-101B-9397-08002B2CF9AE}" pid="12" name="MSIP_Label_8e19d756-792e-42a1-bcad-4cb9051ddd2d_SiteId">
    <vt:lpwstr>41eb501a-f671-4ce0-a5bf-b64168c3705f</vt:lpwstr>
  </property>
  <property fmtid="{D5CDD505-2E9C-101B-9397-08002B2CF9AE}" pid="13" name="MSIP_Label_8e19d756-792e-42a1-bcad-4cb9051ddd2d_ActionId">
    <vt:lpwstr>c07bb81d-b269-4c56-b9c8-aeb4e17feca2</vt:lpwstr>
  </property>
  <property fmtid="{D5CDD505-2E9C-101B-9397-08002B2CF9AE}" pid="14" name="MSIP_Label_8e19d756-792e-42a1-bcad-4cb9051ddd2d_ContentBits">
    <vt:lpwstr>2</vt:lpwstr>
  </property>
  <property fmtid="{D5CDD505-2E9C-101B-9397-08002B2CF9AE}" pid="15" name="MSIP_Label_8e19d756-792e-42a1-bcad-4cb9051ddd2d_Tag">
    <vt:lpwstr>10, 3, 0, 1</vt:lpwstr>
  </property>
</Properties>
</file>